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31" w:rsidRPr="00230131" w:rsidRDefault="00230131" w:rsidP="00230131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х</w:t>
      </w:r>
      <w:r w:rsidRPr="00230131">
        <w:rPr>
          <w:rFonts w:ascii="Times New Roman" w:eastAsia="Calibri" w:hAnsi="Times New Roman"/>
          <w:b/>
          <w:sz w:val="28"/>
          <w:szCs w:val="28"/>
          <w:lang w:eastAsia="en-US"/>
        </w:rPr>
        <w:t>. Севостьянов Милютинский район</w:t>
      </w:r>
    </w:p>
    <w:p w:rsidR="00230131" w:rsidRPr="00230131" w:rsidRDefault="00230131" w:rsidP="00230131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30131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школа.</w:t>
      </w:r>
    </w:p>
    <w:p w:rsidR="00230131" w:rsidRPr="00230131" w:rsidRDefault="00230131" w:rsidP="00230131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30131" w:rsidRPr="00230131" w:rsidRDefault="005D4FD8" w:rsidP="00230131">
      <w:pPr>
        <w:jc w:val="right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D4FD8">
        <w:rPr>
          <w:rFonts w:ascii="Times New Roman" w:eastAsia="Calibri" w:hAnsi="Times New Roman"/>
          <w:i/>
          <w:sz w:val="28"/>
          <w:szCs w:val="28"/>
          <w:lang w:eastAsia="en-US"/>
        </w:rPr>
        <w:drawing>
          <wp:inline distT="0" distB="0" distL="0" distR="0">
            <wp:extent cx="2847975" cy="1647825"/>
            <wp:effectExtent l="19050" t="0" r="9525" b="0"/>
            <wp:docPr id="1" name="Рисунок 1" descr="печать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131" w:rsidRPr="00230131" w:rsidRDefault="00230131" w:rsidP="00230131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30131">
        <w:rPr>
          <w:rFonts w:ascii="Times New Roman" w:eastAsia="Calibri" w:hAnsi="Times New Roman"/>
          <w:b/>
          <w:sz w:val="28"/>
          <w:szCs w:val="28"/>
          <w:lang w:eastAsia="en-US"/>
        </w:rPr>
        <w:t>РАБОЧАЯ ПРОГРАММА</w:t>
      </w:r>
    </w:p>
    <w:p w:rsidR="00230131" w:rsidRPr="00230131" w:rsidRDefault="00230131" w:rsidP="00230131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30131">
        <w:rPr>
          <w:rFonts w:ascii="Times New Roman" w:eastAsia="Calibri" w:hAnsi="Times New Roman"/>
          <w:b/>
          <w:sz w:val="28"/>
          <w:szCs w:val="28"/>
          <w:lang w:eastAsia="en-US"/>
        </w:rPr>
        <w:t>внеурочной де</w:t>
      </w:r>
      <w:r w:rsidR="006024F9">
        <w:rPr>
          <w:rFonts w:ascii="Times New Roman" w:eastAsia="Calibri" w:hAnsi="Times New Roman"/>
          <w:b/>
          <w:sz w:val="28"/>
          <w:szCs w:val="28"/>
          <w:lang w:eastAsia="en-US"/>
        </w:rPr>
        <w:t>ятельности «Проектная деятельность по истории Дона</w:t>
      </w:r>
      <w:r w:rsidRPr="00230131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230131" w:rsidRPr="00230131" w:rsidRDefault="00230131" w:rsidP="00230131">
      <w:pPr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230131">
        <w:rPr>
          <w:rFonts w:ascii="Times New Roman" w:eastAsia="Calibri" w:hAnsi="Times New Roman"/>
          <w:sz w:val="28"/>
          <w:szCs w:val="28"/>
          <w:lang w:eastAsia="en-US"/>
        </w:rPr>
        <w:t xml:space="preserve">Уровень общего образования (класс): </w:t>
      </w:r>
      <w:r w:rsidR="006024F9">
        <w:rPr>
          <w:rFonts w:ascii="Times New Roman" w:eastAsia="Calibri" w:hAnsi="Times New Roman"/>
          <w:sz w:val="28"/>
          <w:szCs w:val="28"/>
          <w:u w:val="single"/>
          <w:lang w:eastAsia="en-US"/>
        </w:rPr>
        <w:t>основное общее образование, 7</w:t>
      </w:r>
      <w:r w:rsidRPr="00230131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 класс</w:t>
      </w:r>
    </w:p>
    <w:p w:rsidR="00230131" w:rsidRPr="00230131" w:rsidRDefault="00230131" w:rsidP="00230131">
      <w:pPr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230131">
        <w:rPr>
          <w:rFonts w:ascii="Times New Roman" w:eastAsia="Calibri" w:hAnsi="Times New Roman"/>
          <w:sz w:val="28"/>
          <w:szCs w:val="28"/>
          <w:lang w:eastAsia="en-US"/>
        </w:rPr>
        <w:t xml:space="preserve">Количество часов: </w:t>
      </w:r>
      <w:r w:rsidRPr="00230131">
        <w:rPr>
          <w:rFonts w:ascii="Times New Roman" w:eastAsia="Calibri" w:hAnsi="Times New Roman"/>
          <w:sz w:val="28"/>
          <w:szCs w:val="28"/>
          <w:u w:val="single"/>
          <w:lang w:eastAsia="en-US"/>
        </w:rPr>
        <w:t>35</w:t>
      </w:r>
    </w:p>
    <w:p w:rsidR="00230131" w:rsidRPr="00230131" w:rsidRDefault="00230131" w:rsidP="00230131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230131">
        <w:rPr>
          <w:rFonts w:ascii="Times New Roman" w:eastAsia="Calibri" w:hAnsi="Times New Roman"/>
          <w:sz w:val="28"/>
          <w:szCs w:val="28"/>
          <w:lang w:eastAsia="en-US"/>
        </w:rPr>
        <w:t xml:space="preserve">Учитель: </w:t>
      </w:r>
      <w:r w:rsidRPr="00230131">
        <w:rPr>
          <w:rFonts w:ascii="Times New Roman" w:eastAsia="Calibri" w:hAnsi="Times New Roman"/>
          <w:sz w:val="28"/>
          <w:szCs w:val="28"/>
          <w:u w:val="single"/>
          <w:lang w:eastAsia="en-US"/>
        </w:rPr>
        <w:t>Медведева Ирина Александровна</w:t>
      </w:r>
    </w:p>
    <w:p w:rsidR="00DF47CE" w:rsidRPr="009F151D" w:rsidRDefault="00A648FE" w:rsidP="00C25587">
      <w:pPr>
        <w:jc w:val="both"/>
        <w:rPr>
          <w:rFonts w:ascii="Times New Roman" w:hAnsi="Times New Roman"/>
          <w:sz w:val="24"/>
          <w:szCs w:val="24"/>
        </w:rPr>
      </w:pPr>
      <w:r w:rsidRPr="009F151D">
        <w:rPr>
          <w:rFonts w:ascii="Times New Roman" w:hAnsi="Times New Roman"/>
          <w:b/>
          <w:sz w:val="24"/>
          <w:szCs w:val="24"/>
        </w:rPr>
        <w:t>Программа разработана на основе:</w:t>
      </w:r>
      <w:r w:rsidR="00230131">
        <w:rPr>
          <w:rFonts w:ascii="Times New Roman" w:hAnsi="Times New Roman"/>
          <w:sz w:val="24"/>
          <w:szCs w:val="24"/>
        </w:rPr>
        <w:t>а</w:t>
      </w:r>
      <w:r w:rsidR="00C93DA4" w:rsidRPr="009F151D">
        <w:rPr>
          <w:rFonts w:ascii="Times New Roman" w:hAnsi="Times New Roman"/>
          <w:sz w:val="24"/>
          <w:szCs w:val="24"/>
        </w:rPr>
        <w:t>вторской  программы О.Г. Веряскиной по</w:t>
      </w:r>
      <w:r w:rsidR="00230131">
        <w:rPr>
          <w:rFonts w:ascii="Times New Roman" w:hAnsi="Times New Roman"/>
          <w:sz w:val="24"/>
          <w:szCs w:val="24"/>
        </w:rPr>
        <w:t xml:space="preserve"> истории Донского края </w:t>
      </w:r>
      <w:r w:rsidR="00C93DA4" w:rsidRPr="009F151D">
        <w:rPr>
          <w:rFonts w:ascii="Times New Roman" w:hAnsi="Times New Roman"/>
          <w:sz w:val="24"/>
          <w:szCs w:val="24"/>
        </w:rPr>
        <w:t xml:space="preserve"> для образовательных учреждений  под редакцией О.Г.Веряскиной.</w:t>
      </w:r>
    </w:p>
    <w:p w:rsidR="009F151D" w:rsidRPr="009F151D" w:rsidRDefault="009F151D" w:rsidP="009F151D">
      <w:pPr>
        <w:pStyle w:val="a4"/>
        <w:ind w:left="80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47CE" w:rsidRPr="00DF47CE" w:rsidRDefault="00DF47CE" w:rsidP="00A648FE">
      <w:pPr>
        <w:jc w:val="both"/>
        <w:rPr>
          <w:rFonts w:ascii="Times New Roman" w:hAnsi="Times New Roman"/>
          <w:sz w:val="24"/>
          <w:szCs w:val="24"/>
        </w:rPr>
      </w:pPr>
    </w:p>
    <w:p w:rsidR="00A648FE" w:rsidRPr="00DF47CE" w:rsidRDefault="00A648FE" w:rsidP="006E7A0E">
      <w:pPr>
        <w:tabs>
          <w:tab w:val="left" w:pos="595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E7A0E" w:rsidRPr="009F151D" w:rsidRDefault="006E7A0E" w:rsidP="00841D29">
      <w:pPr>
        <w:tabs>
          <w:tab w:val="left" w:pos="5953"/>
        </w:tabs>
        <w:jc w:val="center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Раздел 1</w:t>
      </w:r>
      <w:r w:rsidR="00E704C9" w:rsidRPr="009F151D">
        <w:rPr>
          <w:rFonts w:ascii="Times New Roman" w:hAnsi="Times New Roman"/>
          <w:b/>
          <w:sz w:val="28"/>
          <w:szCs w:val="28"/>
        </w:rPr>
        <w:t>.</w:t>
      </w:r>
      <w:r w:rsidRPr="009F151D">
        <w:rPr>
          <w:rFonts w:ascii="Times New Roman" w:hAnsi="Times New Roman"/>
          <w:b/>
          <w:sz w:val="28"/>
          <w:szCs w:val="28"/>
        </w:rPr>
        <w:t xml:space="preserve"> Пояснительная записка.</w:t>
      </w:r>
    </w:p>
    <w:p w:rsidR="006E7A0E" w:rsidRPr="009F151D" w:rsidRDefault="006E7A0E" w:rsidP="009F151D">
      <w:pPr>
        <w:spacing w:before="100" w:beforeAutospacing="1" w:after="100" w:afterAutospacing="1"/>
        <w:ind w:left="360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9F151D">
        <w:rPr>
          <w:rFonts w:ascii="Times New Roman" w:hAnsi="Times New Roman"/>
          <w:bCs/>
          <w:color w:val="000000"/>
          <w:sz w:val="28"/>
          <w:szCs w:val="28"/>
        </w:rPr>
        <w:t>Рабочая  программа п</w:t>
      </w:r>
      <w:r w:rsidR="00E704C9" w:rsidRPr="009F151D">
        <w:rPr>
          <w:rFonts w:ascii="Times New Roman" w:hAnsi="Times New Roman"/>
          <w:bCs/>
          <w:color w:val="000000"/>
          <w:sz w:val="28"/>
          <w:szCs w:val="28"/>
        </w:rPr>
        <w:t>о «</w:t>
      </w:r>
      <w:r w:rsidR="00841D29">
        <w:rPr>
          <w:rFonts w:ascii="Times New Roman" w:hAnsi="Times New Roman"/>
          <w:bCs/>
          <w:color w:val="000000"/>
          <w:sz w:val="28"/>
          <w:szCs w:val="28"/>
        </w:rPr>
        <w:t xml:space="preserve"> История Донского края» для </w:t>
      </w:r>
      <w:r w:rsidR="00E704C9" w:rsidRPr="009F151D">
        <w:rPr>
          <w:rFonts w:ascii="Times New Roman" w:hAnsi="Times New Roman"/>
          <w:bCs/>
          <w:color w:val="000000"/>
          <w:sz w:val="28"/>
          <w:szCs w:val="28"/>
        </w:rPr>
        <w:t>7</w:t>
      </w:r>
      <w:r w:rsidR="00841D29">
        <w:rPr>
          <w:rFonts w:ascii="Times New Roman" w:hAnsi="Times New Roman"/>
          <w:bCs/>
          <w:color w:val="000000"/>
          <w:sz w:val="28"/>
          <w:szCs w:val="28"/>
        </w:rPr>
        <w:t xml:space="preserve">класса </w:t>
      </w:r>
      <w:r w:rsidRPr="009F151D">
        <w:rPr>
          <w:rFonts w:ascii="Times New Roman" w:hAnsi="Times New Roman"/>
          <w:bCs/>
          <w:color w:val="000000"/>
          <w:sz w:val="28"/>
          <w:szCs w:val="28"/>
        </w:rPr>
        <w:t xml:space="preserve"> составлена в соответствии с нормативными и инструктивно-методическими документами Министерства образования Российской Федерации: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Законы: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Федеральный Закон «Об образовании в Российской Федерации» (от 29.12. 2012 № 273-ФЗ);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Федеральный закон от 01.12.2007 № 309 (ред.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- областной закон от 14.11.2013 № 26-ЗС «Об образовании в Ростовской области». 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Программы: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3364C">
        <w:rPr>
          <w:rFonts w:ascii="Times New Roman" w:hAnsi="Times New Roman"/>
          <w:sz w:val="28"/>
          <w:szCs w:val="28"/>
        </w:rPr>
        <w:t>Авторская  программа О.Г. Веряскиной по истории Донского края 5-6 класс для образовательных учреждений  под редакцией О.Г.Веряскиной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Постановления: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- 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</w:t>
      </w: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Приказы: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 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2013-2014 учебный год»; 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приказ Минобрнауки России от 09.01.2014 г.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Письма: </w:t>
      </w:r>
    </w:p>
    <w:p w:rsidR="0003364C" w:rsidRPr="0003364C" w:rsidRDefault="0003364C" w:rsidP="0003364C">
      <w:pPr>
        <w:ind w:left="440"/>
        <w:rPr>
          <w:rFonts w:ascii="Times New Roman" w:hAnsi="Times New Roman"/>
          <w:sz w:val="28"/>
          <w:szCs w:val="28"/>
        </w:rPr>
      </w:pP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образования»; </w:t>
      </w:r>
    </w:p>
    <w:p w:rsidR="0003364C" w:rsidRPr="0003364C" w:rsidRDefault="0003364C" w:rsidP="0003364C">
      <w:pPr>
        <w:rPr>
          <w:rFonts w:ascii="Times New Roman" w:hAnsi="Times New Roman"/>
          <w:sz w:val="28"/>
          <w:szCs w:val="28"/>
        </w:rPr>
      </w:pPr>
    </w:p>
    <w:p w:rsidR="0003364C" w:rsidRP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- письмо Минобрнауки России от 02.02.2015 № НТ-136/08 «О федеральном перечне учебников»;</w:t>
      </w:r>
    </w:p>
    <w:p w:rsidR="0003364C" w:rsidRDefault="0003364C" w:rsidP="0003364C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/>
          <w:sz w:val="28"/>
          <w:szCs w:val="28"/>
          <w:lang w:eastAsia="ru-RU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03364C" w:rsidRDefault="0003364C" w:rsidP="0003364C">
      <w:pPr>
        <w:pStyle w:val="a4"/>
        <w:ind w:left="80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E7A0E" w:rsidRPr="009F151D" w:rsidRDefault="006E7A0E" w:rsidP="009F151D">
      <w:pPr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pacing w:val="-1"/>
          <w:sz w:val="28"/>
          <w:szCs w:val="28"/>
        </w:rPr>
        <w:t>Цель курса</w:t>
      </w:r>
      <w:r w:rsidRPr="009F151D">
        <w:rPr>
          <w:rFonts w:ascii="Times New Roman" w:hAnsi="Times New Roman"/>
          <w:spacing w:val="-1"/>
          <w:sz w:val="28"/>
          <w:szCs w:val="28"/>
        </w:rPr>
        <w:t>: дать школьникам знания о далёком прошлом, которые послужат одной из основ их общей образованности</w:t>
      </w:r>
      <w:r w:rsidRPr="009F151D">
        <w:rPr>
          <w:rFonts w:ascii="Times New Roman" w:hAnsi="Times New Roman"/>
          <w:b/>
          <w:sz w:val="28"/>
          <w:szCs w:val="28"/>
        </w:rPr>
        <w:t>.</w:t>
      </w:r>
    </w:p>
    <w:p w:rsidR="006E7A0E" w:rsidRPr="009F151D" w:rsidRDefault="006E7A0E" w:rsidP="009F151D">
      <w:pPr>
        <w:spacing w:after="0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Задачи  курса:</w:t>
      </w:r>
    </w:p>
    <w:p w:rsidR="006E7A0E" w:rsidRPr="009F151D" w:rsidRDefault="006E7A0E" w:rsidP="009F151D">
      <w:pPr>
        <w:spacing w:after="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- формирование представлений о древней и средневековой истории края как части общемировых  процессов;</w:t>
      </w:r>
    </w:p>
    <w:p w:rsidR="006E7A0E" w:rsidRPr="009F151D" w:rsidRDefault="006E7A0E" w:rsidP="009F151D">
      <w:pPr>
        <w:spacing w:after="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- целостное и яркое описание истории региона с особым вниманием к культурной жизни населявших его народов;</w:t>
      </w:r>
    </w:p>
    <w:p w:rsidR="006E7A0E" w:rsidRPr="009F151D" w:rsidRDefault="006E7A0E" w:rsidP="009F151D">
      <w:pPr>
        <w:spacing w:after="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- характеристика выдающихся  земляков;</w:t>
      </w:r>
    </w:p>
    <w:p w:rsidR="006E7A0E" w:rsidRPr="009F151D" w:rsidRDefault="006E7A0E" w:rsidP="009F151D">
      <w:pPr>
        <w:spacing w:after="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- раскрытие значения культурного наследия народов Дона для современности;</w:t>
      </w:r>
    </w:p>
    <w:p w:rsidR="006E7A0E" w:rsidRPr="009F151D" w:rsidRDefault="006E7A0E" w:rsidP="009F151D">
      <w:pPr>
        <w:spacing w:after="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lastRenderedPageBreak/>
        <w:t>- воспитание патриотизма.</w:t>
      </w:r>
    </w:p>
    <w:p w:rsidR="006E7A0E" w:rsidRPr="009F151D" w:rsidRDefault="006E7A0E" w:rsidP="009F151D">
      <w:pPr>
        <w:spacing w:after="0"/>
        <w:ind w:firstLine="36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Учебными целями</w:t>
      </w:r>
      <w:r w:rsidRPr="009F151D">
        <w:rPr>
          <w:rFonts w:ascii="Times New Roman" w:hAnsi="Times New Roman"/>
          <w:sz w:val="28"/>
          <w:szCs w:val="28"/>
        </w:rPr>
        <w:t xml:space="preserve"> курса являются: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формирование представлений о наиболее значимых исторических событиях как части истории России и мира;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создание яркого и красочного представление об  истории Донского края, образе жизни, занятий и культуры народов, населявших  территорию Придонья;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характеристика жизни и деятельности выдающихся земляков, определение факторов, повлиявших на формирование их личности;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раскрытие значения культурного наследия народов Дона  для современности;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раскрытие вклада наших земляков в развитие политической, экономической и духовной сфер нашего общества;</w:t>
      </w:r>
    </w:p>
    <w:p w:rsidR="006E7A0E" w:rsidRPr="009F151D" w:rsidRDefault="006E7A0E" w:rsidP="009F151D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воспитание  у учащихся чувства любви, гордости и гражданской ответственности за судьбу родного Донского края и своего Отечества;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41D29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D29" w:rsidRDefault="00841D29" w:rsidP="00841D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Pr="009F151D">
        <w:rPr>
          <w:rFonts w:ascii="Times New Roman" w:hAnsi="Times New Roman"/>
          <w:b/>
          <w:sz w:val="28"/>
          <w:szCs w:val="28"/>
        </w:rPr>
        <w:t xml:space="preserve">. Ожидаемые результаты и </w:t>
      </w:r>
      <w:r w:rsidR="007E23BE">
        <w:rPr>
          <w:rFonts w:ascii="Times New Roman" w:hAnsi="Times New Roman"/>
          <w:b/>
          <w:sz w:val="28"/>
          <w:szCs w:val="28"/>
        </w:rPr>
        <w:t xml:space="preserve">способы определения </w:t>
      </w:r>
      <w:r w:rsidRPr="009F151D">
        <w:rPr>
          <w:rFonts w:ascii="Times New Roman" w:hAnsi="Times New Roman"/>
          <w:b/>
          <w:sz w:val="28"/>
          <w:szCs w:val="28"/>
        </w:rPr>
        <w:t xml:space="preserve"> результативности.</w:t>
      </w:r>
    </w:p>
    <w:p w:rsidR="00841D29" w:rsidRPr="009F151D" w:rsidRDefault="00841D29" w:rsidP="00841D29">
      <w:pPr>
        <w:jc w:val="center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 xml:space="preserve"> Личностные и метапредметные результаты.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b/>
          <w:spacing w:val="-1"/>
          <w:sz w:val="28"/>
          <w:szCs w:val="28"/>
        </w:rPr>
      </w:pPr>
      <w:r w:rsidRPr="009F151D">
        <w:rPr>
          <w:rFonts w:ascii="Times New Roman" w:hAnsi="Times New Roman"/>
          <w:b/>
          <w:spacing w:val="-1"/>
          <w:sz w:val="28"/>
          <w:szCs w:val="28"/>
        </w:rPr>
        <w:t xml:space="preserve">Ключевые умения: 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 xml:space="preserve">Уметь в связной морфологической форме пересказать текст учебника, воспроизвести информацию, содержавшуюся в устном изложении учителя, 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раскрыть содержание иллюстрации;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Уметь сравнивать историческое явление в различных странах, выделяя сходство и различие;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Уметь давать самостоятельную оценку историческим явлениям, событиям и личностям, высказывая при этом собственные суждения;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Уметь спорить и отстаивать свои взгляды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уметь анализировать исторический источник;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lastRenderedPageBreak/>
        <w:t>Уметь оперировать историческими датами;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Уметь читать историческую карту, определять местоположение историко-географических объектов.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b/>
          <w:spacing w:val="-1"/>
          <w:sz w:val="28"/>
          <w:szCs w:val="28"/>
        </w:rPr>
      </w:pPr>
      <w:r w:rsidRPr="009F151D">
        <w:rPr>
          <w:rFonts w:ascii="Times New Roman" w:hAnsi="Times New Roman"/>
          <w:b/>
          <w:spacing w:val="-1"/>
          <w:sz w:val="28"/>
          <w:szCs w:val="28"/>
        </w:rPr>
        <w:t>Владеть компетенциями: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Информационно-поисковой.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Учебно-познавательной.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Коммуникативной.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Рефлексивной.</w:t>
      </w:r>
    </w:p>
    <w:p w:rsidR="00841D29" w:rsidRPr="009F151D" w:rsidRDefault="00841D29" w:rsidP="00841D29">
      <w:pPr>
        <w:pStyle w:val="1"/>
        <w:spacing w:line="276" w:lineRule="auto"/>
        <w:ind w:left="360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spacing w:val="-1"/>
          <w:sz w:val="28"/>
          <w:szCs w:val="28"/>
        </w:rPr>
        <w:t>Смыслопоисковой.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sz w:val="28"/>
          <w:szCs w:val="28"/>
        </w:rPr>
      </w:pPr>
      <w:r w:rsidRPr="009F151D">
        <w:rPr>
          <w:sz w:val="28"/>
          <w:szCs w:val="28"/>
        </w:rPr>
        <w:t>В процессе проведения внеурочных занятий по программе «История Донского края » учащиеся должны: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b/>
          <w:bCs/>
          <w:i/>
          <w:iCs/>
          <w:sz w:val="28"/>
          <w:szCs w:val="28"/>
        </w:rPr>
        <w:t>иметь представления:</w:t>
      </w:r>
    </w:p>
    <w:p w:rsidR="00841D29" w:rsidRPr="009F151D" w:rsidRDefault="00841D29" w:rsidP="00841D29">
      <w:pPr>
        <w:pStyle w:val="3"/>
        <w:numPr>
          <w:ilvl w:val="0"/>
          <w:numId w:val="8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о связях между живой и неживой природой родного края;</w:t>
      </w:r>
    </w:p>
    <w:p w:rsidR="00841D29" w:rsidRPr="009F151D" w:rsidRDefault="00841D29" w:rsidP="00841D29">
      <w:pPr>
        <w:pStyle w:val="3"/>
        <w:numPr>
          <w:ilvl w:val="0"/>
          <w:numId w:val="8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о связях между деятельностью человека  в крае и состоянием природы Ростовской области;</w:t>
      </w:r>
    </w:p>
    <w:p w:rsidR="00841D29" w:rsidRPr="009F151D" w:rsidRDefault="00841D29" w:rsidP="00841D29">
      <w:pPr>
        <w:pStyle w:val="3"/>
        <w:numPr>
          <w:ilvl w:val="0"/>
          <w:numId w:val="9"/>
        </w:numPr>
        <w:tabs>
          <w:tab w:val="num" w:pos="360"/>
        </w:tabs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sz w:val="28"/>
          <w:szCs w:val="28"/>
        </w:rPr>
        <w:t>об истории человека в древние времена, проживающего на Донской земле;</w:t>
      </w:r>
    </w:p>
    <w:p w:rsidR="00841D29" w:rsidRPr="009F151D" w:rsidRDefault="00841D29" w:rsidP="00841D29">
      <w:pPr>
        <w:pStyle w:val="3"/>
        <w:numPr>
          <w:ilvl w:val="0"/>
          <w:numId w:val="9"/>
        </w:numPr>
        <w:tabs>
          <w:tab w:val="num" w:pos="360"/>
        </w:tabs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sz w:val="28"/>
          <w:szCs w:val="28"/>
        </w:rPr>
        <w:t>об истории родного края;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b/>
          <w:bCs/>
          <w:i/>
          <w:iCs/>
          <w:sz w:val="28"/>
          <w:szCs w:val="28"/>
        </w:rPr>
        <w:t>знать: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объекты неживой и живой природы Ростовской области;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особенности погоды, рельефа, растительного и животного мира своей местности;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водоёмы Ростовской области и их значение в хозяйстве;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 xml:space="preserve">полезные ископаемые родного края, их месторождения и значение в хозяйстве; 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правила поведения в природе и меры её охраны в Ростовской области;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государственную символику Ростовской области, своего района;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важнейшие события в истории родного края;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народы, населяющие Ростовскую область (не менее трёх);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родственные связи в семье;</w:t>
      </w:r>
    </w:p>
    <w:p w:rsidR="00841D29" w:rsidRPr="009F151D" w:rsidRDefault="00841D29" w:rsidP="00841D29">
      <w:pPr>
        <w:pStyle w:val="3"/>
        <w:numPr>
          <w:ilvl w:val="0"/>
          <w:numId w:val="10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lastRenderedPageBreak/>
        <w:t>правила поведения в общественных местах и на улице;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b/>
          <w:bCs/>
          <w:i/>
          <w:iCs/>
          <w:sz w:val="28"/>
          <w:szCs w:val="28"/>
        </w:rPr>
        <w:t>уметь:</w:t>
      </w:r>
    </w:p>
    <w:p w:rsidR="00841D29" w:rsidRPr="009F151D" w:rsidRDefault="00841D29" w:rsidP="00841D29">
      <w:pPr>
        <w:pStyle w:val="3"/>
        <w:numPr>
          <w:ilvl w:val="0"/>
          <w:numId w:val="11"/>
        </w:numPr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различать объекты живой и неживой природы родного края, приводить примеры(3-4 названия каждого вида);</w:t>
      </w:r>
    </w:p>
    <w:p w:rsidR="00841D29" w:rsidRPr="009F151D" w:rsidRDefault="00841D29" w:rsidP="00841D29">
      <w:pPr>
        <w:pStyle w:val="3"/>
        <w:numPr>
          <w:ilvl w:val="0"/>
          <w:numId w:val="11"/>
        </w:numPr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различать растения родного края – деревья, кустарники, травы, приводить примеры (3-4 названия каждого вида);</w:t>
      </w:r>
    </w:p>
    <w:p w:rsidR="00841D29" w:rsidRPr="009F151D" w:rsidRDefault="00841D29" w:rsidP="00841D29">
      <w:pPr>
        <w:pStyle w:val="3"/>
        <w:numPr>
          <w:ilvl w:val="0"/>
          <w:numId w:val="11"/>
        </w:numPr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 xml:space="preserve">узнавать наиболее распространённые лекарственные растения родного края; </w:t>
      </w:r>
    </w:p>
    <w:p w:rsidR="00841D29" w:rsidRPr="009F151D" w:rsidRDefault="00841D29" w:rsidP="00841D29">
      <w:pPr>
        <w:pStyle w:val="3"/>
        <w:numPr>
          <w:ilvl w:val="0"/>
          <w:numId w:val="11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приводить примеры представителей животного мира родного края (3-4 названия каждого вида);</w:t>
      </w:r>
    </w:p>
    <w:p w:rsidR="00841D29" w:rsidRPr="009F151D" w:rsidRDefault="00841D29" w:rsidP="00841D29">
      <w:pPr>
        <w:pStyle w:val="3"/>
        <w:numPr>
          <w:ilvl w:val="0"/>
          <w:numId w:val="11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приводить примеры достопримечательностей родного края (не менее 3);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 xml:space="preserve">описывать наиболее важные события истории родного края; 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рассказывать по результатам экскурсии о достопримечательностях родного города (села);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показывать на карте Ростовской области границу области, крупные города и своё местонахождение;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3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приводить примеры профессий людейсельского хозяйства и промышленности Ростовской области;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b/>
          <w:bCs/>
          <w:i/>
          <w:iCs/>
          <w:sz w:val="28"/>
          <w:szCs w:val="28"/>
        </w:rPr>
      </w:pPr>
      <w:r w:rsidRPr="009F151D">
        <w:rPr>
          <w:b/>
          <w:bCs/>
          <w:i/>
          <w:iCs/>
          <w:sz w:val="28"/>
          <w:szCs w:val="28"/>
        </w:rPr>
        <w:t xml:space="preserve"> научиться: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i/>
          <w:iCs/>
          <w:sz w:val="28"/>
          <w:szCs w:val="28"/>
          <w:u w:val="single"/>
        </w:rPr>
        <w:t>1. личностным универсальным учебным действиям</w:t>
      </w:r>
      <w:r w:rsidRPr="009F151D">
        <w:rPr>
          <w:b w:val="0"/>
          <w:bCs w:val="0"/>
          <w:sz w:val="28"/>
          <w:szCs w:val="28"/>
          <w:u w:val="single"/>
        </w:rPr>
        <w:t>,</w:t>
      </w:r>
      <w:r w:rsidRPr="009F151D">
        <w:rPr>
          <w:b w:val="0"/>
          <w:bCs w:val="0"/>
          <w:sz w:val="28"/>
          <w:szCs w:val="28"/>
        </w:rPr>
        <w:t xml:space="preserve">обеспечивающим ценностно-смысловую ориентацию учащихся в окружающем мире: 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sz w:val="28"/>
          <w:szCs w:val="28"/>
        </w:rPr>
        <w:t>-    анализировать влияние современного человека на природу, приводить примеры зависимости благополучия жизни людей от состояния природы родного края;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126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объяснять правила поведения в различных ситуациях. Оценивать характер своего поведения в природе, поступки по отношению к природе других людей. Моделировать ситуации по сохранению природы родного края и ее защите;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i/>
          <w:iCs/>
          <w:sz w:val="28"/>
          <w:szCs w:val="28"/>
          <w:u w:val="single"/>
        </w:rPr>
        <w:t>2. регулятивным универсальным учебным действиям,</w:t>
      </w:r>
      <w:r w:rsidRPr="009F151D">
        <w:rPr>
          <w:b w:val="0"/>
          <w:bCs w:val="0"/>
          <w:sz w:val="28"/>
          <w:szCs w:val="28"/>
        </w:rPr>
        <w:t xml:space="preserve"> обеспечивающим организацию учащимся своей учебной деятельности:</w:t>
      </w:r>
    </w:p>
    <w:p w:rsidR="00841D29" w:rsidRPr="009F151D" w:rsidRDefault="00841D29" w:rsidP="00841D29">
      <w:pPr>
        <w:spacing w:after="0"/>
        <w:ind w:left="720" w:firstLine="72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lastRenderedPageBreak/>
        <w:t xml:space="preserve">-  ставить цель и задачи к собственной деятельности (на основе соотнесения того, что уже известно и усвоено учащимся, и того, что еще неизвестно); </w:t>
      </w:r>
    </w:p>
    <w:p w:rsidR="00841D29" w:rsidRPr="009F151D" w:rsidRDefault="00841D29" w:rsidP="00841D29">
      <w:pPr>
        <w:spacing w:after="0"/>
        <w:ind w:left="720" w:firstLine="72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-  составлять план исследований и проектов по заданной теме и определять последовательность собственных действий;</w:t>
      </w:r>
    </w:p>
    <w:p w:rsidR="00841D29" w:rsidRPr="009F151D" w:rsidRDefault="00841D29" w:rsidP="00841D29">
      <w:pPr>
        <w:spacing w:after="0"/>
        <w:ind w:left="720" w:firstLine="72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- вносить необходимые дополнения и коррективы в план и способ действия в случае расхождения с предлагаемым эталоном; </w:t>
      </w:r>
    </w:p>
    <w:p w:rsidR="00841D29" w:rsidRPr="009F151D" w:rsidRDefault="00841D29" w:rsidP="00841D29">
      <w:pPr>
        <w:spacing w:after="0"/>
        <w:ind w:left="720" w:firstLine="72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-  оценивать собственные знания и умения; </w:t>
      </w:r>
    </w:p>
    <w:p w:rsidR="00841D29" w:rsidRPr="009F151D" w:rsidRDefault="00841D29" w:rsidP="00841D29">
      <w:pPr>
        <w:spacing w:after="0"/>
        <w:ind w:left="720" w:firstLine="720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-  доводить дело до конца. 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i/>
          <w:iCs/>
          <w:sz w:val="28"/>
          <w:szCs w:val="28"/>
          <w:u w:val="single"/>
        </w:rPr>
        <w:t>3. познавательным универсальным учебным действиям</w:t>
      </w:r>
      <w:r w:rsidRPr="009F151D">
        <w:rPr>
          <w:b w:val="0"/>
          <w:bCs w:val="0"/>
          <w:i/>
          <w:iCs/>
          <w:sz w:val="28"/>
          <w:szCs w:val="28"/>
        </w:rPr>
        <w:t xml:space="preserve">, </w:t>
      </w:r>
      <w:r w:rsidRPr="009F151D">
        <w:rPr>
          <w:b w:val="0"/>
          <w:bCs w:val="0"/>
          <w:sz w:val="28"/>
          <w:szCs w:val="28"/>
        </w:rPr>
        <w:t>включающим общеучебные, логические действия постановки и решения проблем: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находить и пользоваться учебной и справочной литературой для подготовки устных сообщений, выполнения самостоятельных исследований и проектов;в том числе с помощью компьютерных средств; использовать географическую карту Ростовской области как источник информации;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проводить индивидуальные и групповые наблюдения во время экскурсий; исследовать (на основе непосредственных наблюдений) связи жизнедеятельности растений, животных и времени года;</w:t>
      </w:r>
    </w:p>
    <w:p w:rsidR="00841D29" w:rsidRPr="009F151D" w:rsidRDefault="00841D29" w:rsidP="00841D29">
      <w:pPr>
        <w:pStyle w:val="3"/>
        <w:numPr>
          <w:ilvl w:val="0"/>
          <w:numId w:val="12"/>
        </w:numPr>
        <w:tabs>
          <w:tab w:val="num" w:pos="0"/>
        </w:tabs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sz w:val="28"/>
          <w:szCs w:val="28"/>
        </w:rPr>
        <w:t>ставить и формулировать проблемы, самостоятельно создавать алгоритмы деятельности при решении проблем творческого и поискового характера;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i/>
          <w:iCs/>
          <w:sz w:val="28"/>
          <w:szCs w:val="28"/>
          <w:u w:val="single"/>
        </w:rPr>
        <w:t>4. коммуникативным универсальным учебным действиям,</w:t>
      </w:r>
      <w:r w:rsidRPr="009F151D">
        <w:rPr>
          <w:b w:val="0"/>
          <w:bCs w:val="0"/>
          <w:sz w:val="28"/>
          <w:szCs w:val="28"/>
        </w:rPr>
        <w:t xml:space="preserve"> обеспечивающим социальную компетентность и учет позиции других людей, партнера по общению или деятельности:</w:t>
      </w:r>
    </w:p>
    <w:p w:rsidR="00841D29" w:rsidRPr="009F151D" w:rsidRDefault="00841D29" w:rsidP="00841D29">
      <w:pPr>
        <w:pStyle w:val="a6"/>
        <w:spacing w:line="276" w:lineRule="auto"/>
        <w:ind w:left="720" w:firstLine="720"/>
        <w:jc w:val="left"/>
        <w:rPr>
          <w:b w:val="0"/>
          <w:bCs w:val="0"/>
          <w:sz w:val="28"/>
          <w:szCs w:val="28"/>
        </w:rPr>
      </w:pPr>
      <w:r w:rsidRPr="009F151D">
        <w:rPr>
          <w:b w:val="0"/>
          <w:bCs w:val="0"/>
          <w:sz w:val="28"/>
          <w:szCs w:val="28"/>
        </w:rPr>
        <w:t>- 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взрослыми;</w:t>
      </w:r>
    </w:p>
    <w:p w:rsidR="00841D29" w:rsidRDefault="00841D29" w:rsidP="00841D29">
      <w:pPr>
        <w:pStyle w:val="3"/>
        <w:spacing w:line="276" w:lineRule="auto"/>
        <w:ind w:left="720" w:firstLine="720"/>
        <w:jc w:val="left"/>
        <w:rPr>
          <w:sz w:val="28"/>
          <w:szCs w:val="28"/>
        </w:rPr>
      </w:pPr>
      <w:r w:rsidRPr="009F151D">
        <w:rPr>
          <w:b/>
          <w:bCs/>
          <w:sz w:val="28"/>
          <w:szCs w:val="28"/>
        </w:rPr>
        <w:t xml:space="preserve">- </w:t>
      </w:r>
      <w:r w:rsidRPr="009F151D">
        <w:rPr>
          <w:sz w:val="28"/>
          <w:szCs w:val="28"/>
        </w:rPr>
        <w:t xml:space="preserve"> осознанно и произвольно строить речевое высказывание в устной и письменной форме; пересказывать и понимать тексты о природе, истории родного края. Готовить рассказы о семье, домашнем хозяйстве, профессиях членов семьи, занятиях людей в родном городе (селе) на основе бесед школьников с родителями, со старшими родственниками, местными жителями;</w:t>
      </w:r>
    </w:p>
    <w:p w:rsidR="00841D29" w:rsidRPr="009F151D" w:rsidRDefault="00841D29" w:rsidP="00841D29">
      <w:pPr>
        <w:pStyle w:val="3"/>
        <w:spacing w:line="276" w:lineRule="auto"/>
        <w:ind w:left="720" w:firstLine="720"/>
        <w:jc w:val="left"/>
        <w:rPr>
          <w:sz w:val="28"/>
          <w:szCs w:val="28"/>
        </w:rPr>
      </w:pP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Создание условий для проявления и развития индивидуальности, самобытности и уникальности учащихся.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841D29" w:rsidRPr="009F151D" w:rsidRDefault="00841D29" w:rsidP="00841D29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Формирование эмоционально – ценностного отношения к миру, познанию, окружающим, себе.</w:t>
      </w:r>
    </w:p>
    <w:p w:rsidR="00841D29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D29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D29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D29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7A0E" w:rsidRPr="009F151D" w:rsidRDefault="0066431B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Раздел 3</w:t>
      </w:r>
      <w:r w:rsidR="00A648FE" w:rsidRPr="009F151D">
        <w:rPr>
          <w:rFonts w:ascii="Times New Roman" w:hAnsi="Times New Roman"/>
          <w:b/>
          <w:sz w:val="28"/>
          <w:szCs w:val="28"/>
        </w:rPr>
        <w:t>.</w:t>
      </w:r>
      <w:r w:rsidR="006E7A0E" w:rsidRPr="009F151D">
        <w:rPr>
          <w:rFonts w:ascii="Times New Roman" w:hAnsi="Times New Roman"/>
          <w:b/>
          <w:sz w:val="28"/>
          <w:szCs w:val="28"/>
        </w:rPr>
        <w:t>Содержание  учебного</w:t>
      </w:r>
      <w:r w:rsidRPr="009F151D">
        <w:rPr>
          <w:rFonts w:ascii="Times New Roman" w:hAnsi="Times New Roman"/>
          <w:b/>
          <w:sz w:val="28"/>
          <w:szCs w:val="28"/>
        </w:rPr>
        <w:t>курса.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 xml:space="preserve">          Образ древнего человека. Как жили и чем занимались первобытные люди 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>Влияние природно-климатических условий края  на образ жизни древнего человека.  Реконструкция  особенностей жизни и быта  древнего населения нашего края.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 xml:space="preserve">          Внешний облик, образ жизни, занятия и быт киммерийцев. Киммерийцы-воины.  Борьба киммерийцев со скифами.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 xml:space="preserve">        Внешность, образ жизни, занятия скифов и их вождей. Быт и верования скифов. Скифы-кочевники, скифы-пахари, царские скифы. Портрет скифского воина – характер, отношение к войне, оружие, культ лошади.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 xml:space="preserve">           Появление греков на берегах Азовского моря. Танаиты. Внеший облик, образ жизни и занятия . Связи с кочевниками. Легенды о гибели Танаиса. Гражданин греческого полиса Танаис -  участие в общественной и политической жизни, развлечениях.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t xml:space="preserve">        Сарматы и савроматы. Общественное устройство, занятия сарматов, быт,   военное искусство. Роль женщин в сарматском обществе. Сарматки – воинственные амазонки.</w:t>
      </w:r>
    </w:p>
    <w:p w:rsidR="006E7A0E" w:rsidRPr="009F151D" w:rsidRDefault="006E7A0E" w:rsidP="009F151D">
      <w:pPr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 xml:space="preserve">  Тема </w:t>
      </w:r>
      <w:r w:rsidRPr="009F151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9F151D">
        <w:rPr>
          <w:rFonts w:ascii="Times New Roman" w:hAnsi="Times New Roman"/>
          <w:b/>
          <w:sz w:val="28"/>
          <w:szCs w:val="28"/>
        </w:rPr>
        <w:t>. Жители Донского края в средние века.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Fonts w:ascii="Times New Roman" w:hAnsi="Times New Roman" w:cs="Times New Roman"/>
          <w:sz w:val="28"/>
          <w:szCs w:val="28"/>
        </w:rPr>
        <w:lastRenderedPageBreak/>
        <w:t>Печенеги и половцы. Взаимодействие славян с миром кочевников. Монголо- татары на  Дону     золотоордынский Азак и генуэзско-венецианская Тана –центры ремесла и торговли.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 Походы князя Святослава. Хазария. Основные занятия и образ жизни хазар. Система управления, суд, и вероисповедание жителей Разгром хазарской державы 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 Владимир </w:t>
      </w:r>
      <w:r w:rsidR="0066431B"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>Святославович</w:t>
      </w: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 борьбе с печенегами. Разгром печенегов Ярославом Мудрым.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 Владимир Мономах. Борьба объединённых русских дружин во главе с Владимиром Мономахом против половцев. 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 Поход князя Игоря Святославовича (</w:t>
      </w:r>
      <w:smartTag w:uri="urn:schemas-microsoft-com:office:smarttags" w:element="metricconverter">
        <w:smartTagPr>
          <w:attr w:name="ProductID" w:val="1185 г"/>
        </w:smartTagPr>
        <w:r w:rsidRPr="009F151D">
          <w:rPr>
            <w:rStyle w:val="a5"/>
            <w:rFonts w:ascii="Times New Roman" w:hAnsi="Times New Roman" w:cs="Times New Roman"/>
            <w:i w:val="0"/>
            <w:sz w:val="28"/>
            <w:szCs w:val="28"/>
          </w:rPr>
          <w:t>1185 г</w:t>
        </w:r>
      </w:smartTag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>.) против половцев. «Слово о полку Игореве».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Борьба половцев  и русских дружин с монголо-татарским нашествием. Сражение на реке Калка (</w:t>
      </w:r>
      <w:smartTag w:uri="urn:schemas-microsoft-com:office:smarttags" w:element="metricconverter">
        <w:smartTagPr>
          <w:attr w:name="ProductID" w:val="1223 г"/>
        </w:smartTagPr>
        <w:r w:rsidRPr="009F151D">
          <w:rPr>
            <w:rStyle w:val="a5"/>
            <w:rFonts w:ascii="Times New Roman" w:hAnsi="Times New Roman" w:cs="Times New Roman"/>
            <w:i w:val="0"/>
            <w:sz w:val="28"/>
            <w:szCs w:val="28"/>
          </w:rPr>
          <w:t>1223 г</w:t>
        </w:r>
      </w:smartTag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>.).</w:t>
      </w:r>
    </w:p>
    <w:p w:rsidR="006E7A0E" w:rsidRPr="009F151D" w:rsidRDefault="006E7A0E" w:rsidP="009F151D">
      <w:pPr>
        <w:pStyle w:val="a3"/>
        <w:spacing w:line="276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Дмитрий Донской. Битва на поле Куликовом (</w:t>
      </w:r>
      <w:smartTag w:uri="urn:schemas-microsoft-com:office:smarttags" w:element="metricconverter">
        <w:smartTagPr>
          <w:attr w:name="ProductID" w:val="1380 г"/>
        </w:smartTagPr>
        <w:r w:rsidRPr="009F151D">
          <w:rPr>
            <w:rStyle w:val="a5"/>
            <w:rFonts w:ascii="Times New Roman" w:hAnsi="Times New Roman" w:cs="Times New Roman"/>
            <w:i w:val="0"/>
            <w:sz w:val="28"/>
            <w:szCs w:val="28"/>
          </w:rPr>
          <w:t>1380 г</w:t>
        </w:r>
      </w:smartTag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.). </w:t>
      </w:r>
    </w:p>
    <w:p w:rsidR="006E7A0E" w:rsidRPr="009F151D" w:rsidRDefault="006E7A0E" w:rsidP="009F151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Дикое поле. Проблемы </w:t>
      </w:r>
      <w:r w:rsidR="0066431B"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>происхождения</w:t>
      </w:r>
      <w:r w:rsidRPr="009F151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донского казачества. Появление казачьих городов. Первые казачьи станицы.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6E7A0E" w:rsidRPr="009F151D" w:rsidRDefault="00841D29" w:rsidP="00841D29">
      <w:pPr>
        <w:pStyle w:val="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4. </w:t>
      </w:r>
      <w:r w:rsidR="006E7A0E" w:rsidRPr="009F151D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  <w:r w:rsidR="0066431B" w:rsidRPr="009F151D">
        <w:rPr>
          <w:rFonts w:ascii="Times New Roman" w:hAnsi="Times New Roman"/>
          <w:b/>
          <w:sz w:val="28"/>
          <w:szCs w:val="28"/>
        </w:rPr>
        <w:t>.</w:t>
      </w:r>
    </w:p>
    <w:p w:rsidR="006E7A0E" w:rsidRPr="009F151D" w:rsidRDefault="0066431B" w:rsidP="009F151D">
      <w:pPr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7</w:t>
      </w:r>
      <w:r w:rsidR="006E7A0E" w:rsidRPr="009F151D">
        <w:rPr>
          <w:rFonts w:ascii="Times New Roman" w:hAnsi="Times New Roman"/>
          <w:b/>
          <w:sz w:val="28"/>
          <w:szCs w:val="28"/>
        </w:rPr>
        <w:t xml:space="preserve"> класс.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709"/>
        <w:gridCol w:w="2410"/>
        <w:gridCol w:w="2268"/>
      </w:tblGrid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Тема и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Организация учебной деятельности учащихся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Требования к уровню подготовки учащихся.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Донской край в средние 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Хазары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2+1 –К\р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Показать борьбу племён на Дону с6- 7в.,работать с картой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показывать территории Подонья в составе Хазарского каганата. Анализировать основные занятия хазар. Рассказывать про крепость Саркел по схему . Соотносить события истории России и Дона в походах Святослава.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характеризовать государственное устройство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Хазарского каганата , занятия жителей, веру и обычаи. Знать, что донские степи становятся частью Хазарского каганата.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Дон в 10-12в.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На основе летописей и византийских авторов рассказывать о занятиях и быте печенегов.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Появление в донских степях половцев. Кочевое скотоводство – главное занятие . Презентации о культуре половцев и связь с славянами. Анализ произведения «Слово о полку Игореве»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давать характеристику населения донских степей в 10-12 веках, раскрывать отличительные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черты культуры половцев. Знать , что прошлое родного края тесно связано с историей России.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Монголо –татарские завоевание на Дону.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3+1-К\р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Вторжение монголо-татар в донские степи. Научиться по плану давать характеристику битвам на Калке, поход Батыя. Наш край глазами путешественнико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Уметь показывать изменения края в период владычества Золотой Орды.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Уметь анализировать документы того времени. Знать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события о монголо-татарском нашествии.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Тана. Азов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4+1-Тесты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Раскрывать отличительные черты завоевательной политики монголов по отношению к половцам. Развивать умения анализировать документы , сравнивать различные точки зрения, высказывать собственные суждения о значительных исторических событий. 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Называть характерные черты экономических и социальных отношений в средневековом Азаке и Тане. Понимать уникальность Азака и Таны как центров переплетения западноевропейской и восточной цивилизации.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Знать даты освоения Азова и первых сведений о Тане, уметь соотносить региональные события с фактами всеобщей и отечественной истории, Уметь делать выводы о выгодности торговли между представителями разных стран, несмотря на противоречия. Знать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особенности культуры Тана.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Донское казачество на заре своей истории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9+1 Тесты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Познакомить с историей появления первых казачьих городков; казачьими поселеньями и хозяйством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казаков. Познакомить с особенностями казачьей семьи и воспитанием детей.</w:t>
            </w:r>
          </w:p>
          <w:p w:rsidR="00DF47CE" w:rsidRPr="009F151D" w:rsidRDefault="00DF47CE" w:rsidP="009F151D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Актуализировать знания об особенностях быта казаков (жилище, посуда, одежда), станичных ремеслах</w:t>
            </w:r>
          </w:p>
          <w:p w:rsidR="00DF47CE" w:rsidRPr="009F151D" w:rsidRDefault="00DF47CE" w:rsidP="009F151D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Воспитывать гордость и чувство ответственности перед настоящим и прошлым своего родного края. Воспитывать на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примерах своих соотечественников гордость и чувство ответственности перед Родиной и своими близкими.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описывать основные занятия и промыслы казаков . Знать устройство внутренней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жизни войска Донского. Уметь работать с историческими документами. Уметь анализировать  роль Донских казаков в войнах Московского царства в 16 в. Уметь оценивать боевое искусство и победы казаков.</w:t>
            </w: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Наш район и казачество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4+1 Тесты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Способствовать пониманию идей казачьей вольности; познакомить с историей казачьих походов.</w:t>
            </w:r>
            <w:r w:rsidRPr="009F151D">
              <w:rPr>
                <w:rFonts w:ascii="Times New Roman" w:hAnsi="Times New Roman"/>
                <w:sz w:val="28"/>
                <w:szCs w:val="28"/>
              </w:rPr>
              <w:br/>
              <w:t>Способствовать пониманию значения службы Отчизне, Родине, краю. Формировать чувство гордости за великих людей – наших земляков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Погружение в эпоху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431B" w:rsidRPr="009F151D" w:rsidRDefault="0066431B" w:rsidP="009F151D">
      <w:pPr>
        <w:rPr>
          <w:rFonts w:ascii="Times New Roman" w:hAnsi="Times New Roman"/>
          <w:b/>
          <w:sz w:val="28"/>
          <w:szCs w:val="28"/>
        </w:rPr>
      </w:pPr>
    </w:p>
    <w:p w:rsidR="0066431B" w:rsidRPr="009F151D" w:rsidRDefault="0066431B" w:rsidP="009F151D">
      <w:pPr>
        <w:rPr>
          <w:rFonts w:ascii="Times New Roman" w:hAnsi="Times New Roman"/>
          <w:b/>
          <w:sz w:val="28"/>
          <w:szCs w:val="28"/>
        </w:rPr>
      </w:pPr>
    </w:p>
    <w:p w:rsidR="0066431B" w:rsidRPr="009F151D" w:rsidRDefault="0066431B" w:rsidP="009F151D">
      <w:pPr>
        <w:pStyle w:val="1"/>
        <w:spacing w:line="276" w:lineRule="auto"/>
        <w:ind w:left="360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Критерии оценивания различных видов работ.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iCs/>
          <w:sz w:val="28"/>
          <w:szCs w:val="28"/>
        </w:rPr>
      </w:pPr>
      <w:r w:rsidRPr="009F151D">
        <w:rPr>
          <w:rFonts w:ascii="Times New Roman" w:hAnsi="Times New Roman"/>
          <w:iCs/>
          <w:sz w:val="28"/>
          <w:szCs w:val="28"/>
        </w:rPr>
        <w:t xml:space="preserve">Для практической направленности осуществления программы предусмотрены </w:t>
      </w:r>
      <w:r w:rsidRPr="009F151D">
        <w:rPr>
          <w:rFonts w:ascii="Times New Roman" w:hAnsi="Times New Roman"/>
          <w:b/>
          <w:iCs/>
          <w:sz w:val="28"/>
          <w:szCs w:val="28"/>
        </w:rPr>
        <w:t>виды деятельности обучающихся</w:t>
      </w:r>
      <w:r w:rsidRPr="009F151D">
        <w:rPr>
          <w:rFonts w:ascii="Times New Roman" w:hAnsi="Times New Roman"/>
          <w:iCs/>
          <w:sz w:val="28"/>
          <w:szCs w:val="28"/>
        </w:rPr>
        <w:t>: работа с исторической и контурной картой, составление и решение кроссвордов и исторических задач, подготовка презентации учениками продвинутого уровня, и</w:t>
      </w:r>
      <w:r w:rsidR="00841D29">
        <w:rPr>
          <w:rFonts w:ascii="Times New Roman" w:hAnsi="Times New Roman"/>
          <w:iCs/>
          <w:sz w:val="28"/>
          <w:szCs w:val="28"/>
        </w:rPr>
        <w:t>зготовление аппликаций, макетов.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Оценка «Пять» - материал усвоен в полном объёме, изложен логично, без существенных ошибок, не 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 «Четыре» - 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умения; «Три» - в усвоении материала имеются существенные пробелы, изложение недостаточно самостоятельное, не систематизированное, содержит существенные ошибки; в том числе в выводах, аргументация слабая, умения не проявлены, речь бедная; «Два» - главное содержание не раскрыто.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 Уроки проводятся с применением на этапе внедрения личностно – ориентированной технологии. Цели технологии:заложить в ребенке механизмы самореализации, саморазвития, адаптации, саморегуляции, самозащиты, самовоспитания, необходимые для становления самобытного </w:t>
      </w:r>
      <w:r w:rsidR="00E52458" w:rsidRPr="009F151D">
        <w:rPr>
          <w:rFonts w:ascii="Times New Roman" w:hAnsi="Times New Roman"/>
          <w:sz w:val="28"/>
          <w:szCs w:val="28"/>
        </w:rPr>
        <w:t>личностного образа и</w:t>
      </w:r>
      <w:r w:rsidRPr="009F151D">
        <w:rPr>
          <w:rFonts w:ascii="Times New Roman" w:hAnsi="Times New Roman"/>
          <w:sz w:val="28"/>
          <w:szCs w:val="28"/>
        </w:rPr>
        <w:t xml:space="preserve"> диалогического воздействия с людьми, природой, культурой, цивилизацией. 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b/>
          <w:spacing w:val="-1"/>
          <w:sz w:val="28"/>
          <w:szCs w:val="28"/>
        </w:rPr>
        <w:t xml:space="preserve">Основные </w:t>
      </w:r>
      <w:r w:rsidR="00E52458" w:rsidRPr="009F151D">
        <w:rPr>
          <w:rFonts w:ascii="Times New Roman" w:hAnsi="Times New Roman"/>
          <w:b/>
          <w:spacing w:val="-1"/>
          <w:sz w:val="28"/>
          <w:szCs w:val="28"/>
        </w:rPr>
        <w:t>методы работы</w:t>
      </w:r>
      <w:r w:rsidRPr="009F151D">
        <w:rPr>
          <w:rFonts w:ascii="Times New Roman" w:hAnsi="Times New Roman"/>
          <w:b/>
          <w:spacing w:val="-1"/>
          <w:sz w:val="28"/>
          <w:szCs w:val="28"/>
        </w:rPr>
        <w:t xml:space="preserve"> на уроке</w:t>
      </w:r>
      <w:r w:rsidRPr="009F151D">
        <w:rPr>
          <w:rFonts w:ascii="Times New Roman" w:hAnsi="Times New Roman"/>
          <w:spacing w:val="-1"/>
          <w:sz w:val="28"/>
          <w:szCs w:val="28"/>
        </w:rPr>
        <w:t>: объяснительно – иллюстративный, репродуктивный, частично-поисковый.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pacing w:val="-1"/>
          <w:sz w:val="28"/>
          <w:szCs w:val="28"/>
        </w:rPr>
      </w:pPr>
      <w:r w:rsidRPr="009F151D">
        <w:rPr>
          <w:rFonts w:ascii="Times New Roman" w:hAnsi="Times New Roman"/>
          <w:b/>
          <w:spacing w:val="-1"/>
          <w:sz w:val="28"/>
          <w:szCs w:val="28"/>
        </w:rPr>
        <w:t>Формы организации деятельности учащихся</w:t>
      </w:r>
      <w:r w:rsidRPr="009F151D">
        <w:rPr>
          <w:rFonts w:ascii="Times New Roman" w:hAnsi="Times New Roman"/>
          <w:spacing w:val="-1"/>
          <w:sz w:val="28"/>
          <w:szCs w:val="28"/>
        </w:rPr>
        <w:t>: индивидуальная работа, групповая, фронтальная.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lastRenderedPageBreak/>
        <w:t>Ожидаемые результаты: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Создание условий для проявления и развития индивидуальности, самобытности и уникальности учащихся.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66431B" w:rsidRPr="009F151D" w:rsidRDefault="0066431B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Формирование эмоционально – ценностного отношения к миру, познанию, окружающим, себе.</w:t>
      </w:r>
    </w:p>
    <w:p w:rsidR="0066431B" w:rsidRPr="009F151D" w:rsidRDefault="0066431B" w:rsidP="009F151D">
      <w:pPr>
        <w:rPr>
          <w:rFonts w:ascii="Times New Roman" w:hAnsi="Times New Roman"/>
          <w:b/>
          <w:sz w:val="28"/>
          <w:szCs w:val="28"/>
        </w:rPr>
      </w:pPr>
    </w:p>
    <w:p w:rsidR="006E7A0E" w:rsidRPr="009F151D" w:rsidRDefault="0066431B" w:rsidP="00841D29">
      <w:pPr>
        <w:jc w:val="center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Раздел 5.</w:t>
      </w:r>
      <w:r w:rsidR="006E7A0E" w:rsidRPr="009F151D">
        <w:rPr>
          <w:rFonts w:ascii="Times New Roman" w:hAnsi="Times New Roman"/>
          <w:b/>
          <w:sz w:val="28"/>
          <w:szCs w:val="28"/>
        </w:rPr>
        <w:t xml:space="preserve">   Календарно - тематическое планирование</w:t>
      </w:r>
    </w:p>
    <w:p w:rsidR="006E7A0E" w:rsidRPr="009F151D" w:rsidRDefault="0066431B" w:rsidP="009F151D">
      <w:pPr>
        <w:pStyle w:val="1"/>
        <w:spacing w:line="276" w:lineRule="auto"/>
        <w:rPr>
          <w:rFonts w:ascii="Times New Roman" w:hAnsi="Times New Roman"/>
          <w:b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7</w:t>
      </w:r>
      <w:r w:rsidR="006E7A0E" w:rsidRPr="009F151D">
        <w:rPr>
          <w:rFonts w:ascii="Times New Roman" w:hAnsi="Times New Roman"/>
          <w:b/>
          <w:sz w:val="28"/>
          <w:szCs w:val="28"/>
        </w:rPr>
        <w:t xml:space="preserve"> класс.</w:t>
      </w:r>
    </w:p>
    <w:tbl>
      <w:tblPr>
        <w:tblW w:w="136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283"/>
        <w:gridCol w:w="851"/>
        <w:gridCol w:w="566"/>
        <w:gridCol w:w="425"/>
        <w:gridCol w:w="144"/>
        <w:gridCol w:w="3403"/>
        <w:gridCol w:w="850"/>
        <w:gridCol w:w="3241"/>
        <w:gridCol w:w="3278"/>
      </w:tblGrid>
      <w:tr w:rsidR="00DF47CE" w:rsidRPr="009F151D" w:rsidTr="00DF47CE">
        <w:trPr>
          <w:trHeight w:val="70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учебной деятельности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Требования к уровню подготовки</w:t>
            </w:r>
          </w:p>
        </w:tc>
      </w:tr>
      <w:tr w:rsidR="00DF47CE" w:rsidRPr="009F151D" w:rsidTr="00DF47CE">
        <w:trPr>
          <w:trHeight w:val="4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Донской край в средние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Хазары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Смена населения. Хазары.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кто такие хазары, их образ жизни.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Саркел. Белая Вежа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Саркел. Разгром Хазарии. Славяне на Дону. Белая Вежа.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теме: Хазары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Печенеги.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Печенеги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кто такие печенеги,их образ жизни.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Половцы и Русь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Половцы. Взаимодействие славян с миром кочевников.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Повторительно-обобщающий урок по теме: Дон  в X-XII веках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Вторжение монгол – татар в донские степи.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Монголо-татары на Дону.  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о борьбе народов, населявших Донской край с татаро-монголами.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Наш край глазами путешественников XIII- XIV вв.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Наш край глазами путешественников XIII- XIV вв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Археологические памятники золотоордынского времени на Дону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о борьбе народов, населявших Донской край с татаро-монголами.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Тестовая работа теме: Монголо-татарские завоеватели на Дону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Ранние сведения о Тане.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Генуэзско-венецианская Тана  – центр ремесла и торговли. 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: сведения о Тане, об Управлении, населении, торговли. Великий торговый путь в Китай. </w:t>
            </w: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>форме пересказать текст учебника, воспроизвести 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Великий торговый путь в Китай.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Великий торговый путь в Китай.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: сведения о Тане, об Управлении, населении, торговли. Великий торговый путь в Китай. </w:t>
            </w: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информацию, содержавшуюся в устном изложении учителя, раскрыть содержание иллюстрации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1314-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BE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E23BE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47CE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07.12</w:t>
            </w:r>
          </w:p>
          <w:p w:rsidR="007E23B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Азов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Золотоордынский Азак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1516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  <w:p w:rsidR="007E23B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Золотоордынский Азак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Когда и почему  был основан Азов. Торговые связи Азака. Почему турки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превратили торговый центр Азов в крупную военную базу.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>: Работать с картой, раскрашивать рисунок турецкого воина янычара.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Повторительно-обобщающий урок по теме: 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Золотоордынский Азак– центр ремесла и торговли. 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Донские казаки на заре своей истории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понятие «Дикое поле», причины складывания Донского казачества. Какую территорию к началу 16 века называли «Диким Полем». Почему. Занятия населения, предшественников донского казачества, причины появления «вольных людей» из Руси на Дону в начале 16 века, кто бежал из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русского государства на Дон, откуда пошло название «казак», что оно означает.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Дикое поле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Познакомить с историей появления первых казачьих городков; казачьими поселеньями и хозяйством казаков. Познакомить с особенностями казачьей семьи и воспитанием детей.</w:t>
            </w:r>
          </w:p>
          <w:p w:rsidR="00DF47CE" w:rsidRPr="009F151D" w:rsidRDefault="00DF47CE" w:rsidP="009F151D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Актуализировать знания об особенностях быта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казаков (жилище, посуда, одежда), станичных ремеслах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Воспитывать гордость и чувство ответственности перед настоящим и прошлым своего родного края. Воспитывать на примерах своих соотечественников гордость и чувство ответственности перед Родиной и своими близкими.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Проблема  происхождения  донского  казачества.  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25.01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Кто такие донские казаки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Предшественники донского казачества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исторической картой,</w:t>
            </w:r>
            <w:r w:rsidRPr="009F15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форме пересказать текст учебника, воспроизвести информацию, содержавшуюся в устном изложении учителя, раскрыть содержание иллюстрации.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>Используя знания по географии определить к какой природной зоне относится Донской край, выбирать отличительные черты природы Донского края из списка. Писать мини сочинение на тему «Слово о  Тихом Доне»</w:t>
            </w:r>
          </w:p>
        </w:tc>
      </w:tr>
      <w:tr w:rsidR="00DF47CE" w:rsidRPr="009F151D" w:rsidTr="00DF47CE">
        <w:trPr>
          <w:trHeight w:val="174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Первые городки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Узнать об устройстве первый казачьих городков, жилище казаков – курени,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Почему это жилище получило название .сделать макет жилища казаков.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151D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Войско Донское.  Казачье самоуправление. Как назывались поселения донских казаков, когда и для  чего собирались войсковые круги, какими полномочиями обладал атаман, главные занятия и промыслы казаков в 16 веке.</w:t>
            </w:r>
          </w:p>
          <w:p w:rsidR="00DF47CE" w:rsidRPr="009F151D" w:rsidRDefault="00DF47CE" w:rsidP="009F151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151D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 w:cs="Times New Roman"/>
                <w:sz w:val="28"/>
                <w:szCs w:val="28"/>
              </w:rPr>
              <w:t xml:space="preserve"> На рисунке макета казачьего городка находить соответствующие списку  элементы, начертить схему управления внутренней жизни войска, вставлять в данный текст необходимые по смыслу слова, работать с историческими документами и находить ответы на вопросы в них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Казачье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Указать особенности органов власти у казаков, называть высший законодательный орган у казаков. Объяснять происхождение это термина. 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Донской казак хват, силой, удалью богат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Способствовать пониманию идей казачьей вольности; познакомить с историей казачьих походов.</w:t>
            </w:r>
            <w:r w:rsidRPr="009F151D">
              <w:rPr>
                <w:rFonts w:ascii="Times New Roman" w:hAnsi="Times New Roman"/>
                <w:sz w:val="28"/>
                <w:szCs w:val="28"/>
              </w:rPr>
              <w:br/>
              <w:t>Способствовать пониманию значения службы Отчизне, Родине, краю. 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Первые казачьи атаманы.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Поход в Сибирь Ермака Тимофеевича. Борьба казаков с Крымским ханством. Называть главные знаки атаманского достоинства- булава и насека. Делать  рисунки символов. Выучить гимн Войска Донского. Объяснять смысл печати казаков.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На казачьем Кругу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Познакомить с историей казачьих символов, управлением в казачьей </w:t>
            </w:r>
            <w:r w:rsidRPr="009F151D">
              <w:rPr>
                <w:rFonts w:ascii="Times New Roman" w:hAnsi="Times New Roman"/>
                <w:sz w:val="28"/>
                <w:szCs w:val="28"/>
              </w:rPr>
              <w:lastRenderedPageBreak/>
              <w:t>станице. Анализировать тексты описание кругов, почему казаки кричали «Любо» , что оно обозначало.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Донское казачество на службе Московского правительства.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Отношения казачества с Московским царством. 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Участие казаков во взятии Казани и Астрахани.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Решение проблемных заданий на уроке способствуют пониманию учащихся характера взаимоотношений между московским правительством и Войском Донским. Выявить роль донских казаков в войнах Московского царства 16 веке на конкретных примерах.  Подвести учащихся к выводу о причинах побед донских казаков , оценке их боевого искусства.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 Донское казачество на службе Московского правительства. Первые казачьи атаманы. Какие отношения связывали русское правительство и донских казаков с середины 16 века, для чего казаки отправляли в Москву зимовые станицы, чем отличалось боевое искусство Донских казаков, какими качествами должны были обладать жители нашего края, чтобы выжить в столь суровых условиях</w:t>
            </w:r>
          </w:p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 xml:space="preserve"> Работать с картой (проследить маршрут похода Ермака), работая с историческими документами отвечать на вопросы</w:t>
            </w:r>
          </w:p>
        </w:tc>
      </w:tr>
      <w:tr w:rsidR="00DF47CE" w:rsidRPr="009F151D" w:rsidTr="00DF47CE">
        <w:trPr>
          <w:trHeight w:val="3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Проектная</w:t>
            </w:r>
            <w:r w:rsidR="00DF47CE" w:rsidRPr="009F151D">
              <w:rPr>
                <w:rFonts w:ascii="Times New Roman" w:hAnsi="Times New Roman"/>
                <w:b/>
                <w:sz w:val="28"/>
                <w:szCs w:val="28"/>
              </w:rPr>
              <w:t xml:space="preserve"> работа по теме: Донское казачество поступает на службу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</w:tc>
      </w:tr>
      <w:tr w:rsidR="00DF47CE" w:rsidRPr="009F151D" w:rsidTr="00DF47CE">
        <w:trPr>
          <w:trHeight w:val="392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841D29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Милютинский</w:t>
            </w:r>
            <w:r w:rsidR="00DF47CE" w:rsidRPr="009F151D">
              <w:rPr>
                <w:rFonts w:ascii="Times New Roman" w:hAnsi="Times New Roman"/>
                <w:b/>
                <w:sz w:val="28"/>
                <w:szCs w:val="28"/>
              </w:rPr>
              <w:t xml:space="preserve"> район.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Первые хутора и села.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Уметь работать с тестовыми заданиями</w:t>
            </w:r>
          </w:p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62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Образование села.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Привитие любви к малой Родине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Рождение окрестных сёл.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 xml:space="preserve">Быт и жизнь казаков </w:t>
            </w:r>
            <w:r w:rsidR="00841D29">
              <w:rPr>
                <w:rFonts w:ascii="Times New Roman" w:hAnsi="Times New Roman"/>
                <w:sz w:val="28"/>
                <w:szCs w:val="28"/>
              </w:rPr>
              <w:t>на земле Милютинского</w:t>
            </w:r>
            <w:r w:rsidRPr="009F151D">
              <w:rPr>
                <w:rFonts w:ascii="Times New Roman" w:hAnsi="Times New Roman"/>
                <w:sz w:val="28"/>
                <w:szCs w:val="28"/>
              </w:rPr>
              <w:t>района.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Экскурсия по родному селу.. Работы учащихся история моей семьи и историясела.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7E23B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31.05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Повторение «Дон в средние 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151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Повторение «Тана и Азов»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151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Повторение «Донские казаки»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151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CE" w:rsidRPr="009F151D" w:rsidTr="00DF47CE">
        <w:trPr>
          <w:trHeight w:val="392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CE" w:rsidRPr="009F151D" w:rsidRDefault="00DF47CE" w:rsidP="009F15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151D">
              <w:rPr>
                <w:rFonts w:ascii="Times New Roman" w:hAnsi="Times New Roman"/>
                <w:b/>
                <w:sz w:val="28"/>
                <w:szCs w:val="28"/>
              </w:rPr>
              <w:t>Повторительно-обобщающий урок по теме: Донской край в эпоху средневековья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151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rPr>
                <w:rFonts w:ascii="Times New Roman" w:hAnsi="Times New Roman"/>
                <w:sz w:val="28"/>
                <w:szCs w:val="28"/>
              </w:rPr>
            </w:pPr>
            <w:r w:rsidRPr="009F151D">
              <w:rPr>
                <w:rFonts w:ascii="Times New Roman" w:hAnsi="Times New Roman"/>
                <w:sz w:val="28"/>
                <w:szCs w:val="28"/>
              </w:rPr>
              <w:t>Систематизировать и обобщить материал по изученному периоду</w:t>
            </w: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7CE" w:rsidRPr="009F151D" w:rsidRDefault="00DF47CE" w:rsidP="009F15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7A0E" w:rsidRPr="009F151D" w:rsidRDefault="006E7A0E" w:rsidP="009F151D">
      <w:pPr>
        <w:rPr>
          <w:rFonts w:ascii="Times New Roman" w:hAnsi="Times New Roman"/>
          <w:sz w:val="28"/>
          <w:szCs w:val="28"/>
        </w:rPr>
      </w:pPr>
    </w:p>
    <w:p w:rsidR="006E7A0E" w:rsidRPr="009F151D" w:rsidRDefault="0066431B" w:rsidP="00841D29">
      <w:pPr>
        <w:pStyle w:val="Style19"/>
        <w:widowControl/>
        <w:spacing w:line="276" w:lineRule="auto"/>
        <w:jc w:val="center"/>
        <w:rPr>
          <w:rStyle w:val="FontStyle23"/>
          <w:spacing w:val="40"/>
          <w:sz w:val="28"/>
          <w:szCs w:val="28"/>
        </w:rPr>
      </w:pPr>
      <w:r w:rsidRPr="009F151D">
        <w:rPr>
          <w:b/>
          <w:sz w:val="28"/>
          <w:szCs w:val="28"/>
        </w:rPr>
        <w:t>Описание  учебно-методического обеспечения.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УМК учителя: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1.Учебник: О.Г.Веряскина. История Донского края (с древнейших времен до конца 16в.)</w:t>
      </w:r>
      <w:r w:rsidRPr="009F151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9F151D">
        <w:rPr>
          <w:rFonts w:ascii="Times New Roman" w:hAnsi="Times New Roman"/>
          <w:sz w:val="28"/>
          <w:szCs w:val="28"/>
        </w:rPr>
        <w:t xml:space="preserve">Ростов н/д «Донской издательский дом».2013г. 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2.О.Г.Веряскина История Донского края (с древнейших времен до конца 16в.)</w:t>
      </w:r>
      <w:r w:rsidRPr="009F151D">
        <w:rPr>
          <w:rFonts w:ascii="Times New Roman" w:hAnsi="Times New Roman"/>
          <w:color w:val="000000"/>
          <w:sz w:val="28"/>
          <w:szCs w:val="28"/>
        </w:rPr>
        <w:t xml:space="preserve"> Поурочные разработки–. </w:t>
      </w:r>
      <w:r w:rsidRPr="009F151D">
        <w:rPr>
          <w:rFonts w:ascii="Times New Roman" w:hAnsi="Times New Roman"/>
          <w:sz w:val="28"/>
          <w:szCs w:val="28"/>
        </w:rPr>
        <w:t xml:space="preserve">Ростов н/д «Донской издательский дом».2005г. </w:t>
      </w:r>
    </w:p>
    <w:p w:rsidR="006E7A0E" w:rsidRPr="009F151D" w:rsidRDefault="006E7A0E" w:rsidP="009F15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b/>
          <w:sz w:val="28"/>
          <w:szCs w:val="28"/>
        </w:rPr>
        <w:t>УМК обучающихся</w:t>
      </w:r>
      <w:r w:rsidRPr="009F151D">
        <w:rPr>
          <w:rFonts w:ascii="Times New Roman" w:hAnsi="Times New Roman"/>
          <w:sz w:val="28"/>
          <w:szCs w:val="28"/>
        </w:rPr>
        <w:t xml:space="preserve">: </w:t>
      </w:r>
    </w:p>
    <w:p w:rsidR="00A648FE" w:rsidRDefault="006E7A0E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F151D">
        <w:rPr>
          <w:rFonts w:ascii="Times New Roman" w:hAnsi="Times New Roman"/>
          <w:sz w:val="28"/>
          <w:szCs w:val="28"/>
        </w:rPr>
        <w:t>1.Учебник: О.Г.Веряскина. История Донского края (с древнейших времен до конца 16в.)</w:t>
      </w:r>
      <w:r w:rsidRPr="009F151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9F151D">
        <w:rPr>
          <w:rFonts w:ascii="Times New Roman" w:hAnsi="Times New Roman"/>
          <w:sz w:val="28"/>
          <w:szCs w:val="28"/>
        </w:rPr>
        <w:t xml:space="preserve">Ростов н/д «Донской издательский дом».2013г. </w:t>
      </w:r>
    </w:p>
    <w:p w:rsidR="00F0303B" w:rsidRDefault="00F0303B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F0303B" w:rsidRDefault="00F0303B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F0303B" w:rsidRDefault="00F0303B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F0303B" w:rsidRDefault="00F0303B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F0303B" w:rsidRDefault="00F0303B" w:rsidP="00F0303B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F0303B" w:rsidRPr="00F0303B" w:rsidRDefault="00F0303B" w:rsidP="00F0303B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>Зам. директора по УР</w:t>
      </w:r>
    </w:p>
    <w:p w:rsidR="00F0303B" w:rsidRPr="00F0303B" w:rsidRDefault="00F0303B" w:rsidP="00F0303B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_________ Джаджиева Т. И.</w:t>
      </w:r>
    </w:p>
    <w:p w:rsidR="00F0303B" w:rsidRDefault="00F0303B" w:rsidP="00F0303B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  <w:u w:val="single"/>
        </w:rPr>
        <w:t>28.08.  2017</w:t>
      </w:r>
      <w:r w:rsidRPr="00F0303B">
        <w:rPr>
          <w:rFonts w:ascii="Times New Roman" w:hAnsi="Times New Roman"/>
          <w:sz w:val="28"/>
          <w:szCs w:val="28"/>
        </w:rPr>
        <w:t xml:space="preserve"> года</w:t>
      </w:r>
    </w:p>
    <w:p w:rsidR="00F0303B" w:rsidRDefault="00F0303B" w:rsidP="00F030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F0303B" w:rsidRPr="004566DF" w:rsidRDefault="00F0303B" w:rsidP="00F0303B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Протокол заседания</w:t>
      </w:r>
    </w:p>
    <w:p w:rsidR="00F0303B" w:rsidRDefault="00F0303B" w:rsidP="00F030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</w:t>
      </w:r>
    </w:p>
    <w:p w:rsidR="00F0303B" w:rsidRPr="004566DF" w:rsidRDefault="00F0303B" w:rsidP="00F0303B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МБОУ Россошанской ООШ</w:t>
      </w:r>
    </w:p>
    <w:p w:rsidR="00F0303B" w:rsidRPr="00E97054" w:rsidRDefault="00F0303B" w:rsidP="00F0303B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_28.08_</w:t>
      </w:r>
      <w:r w:rsidRPr="004566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17 </w:t>
      </w:r>
      <w:r w:rsidRPr="004566DF">
        <w:rPr>
          <w:rFonts w:ascii="Times New Roman" w:hAnsi="Times New Roman"/>
          <w:sz w:val="28"/>
          <w:szCs w:val="28"/>
        </w:rPr>
        <w:t xml:space="preserve">года </w:t>
      </w:r>
      <w:r w:rsidRPr="00E97054">
        <w:rPr>
          <w:rFonts w:ascii="Times New Roman" w:hAnsi="Times New Roman"/>
          <w:sz w:val="28"/>
          <w:szCs w:val="28"/>
          <w:u w:val="single"/>
        </w:rPr>
        <w:t>№ 1</w:t>
      </w:r>
    </w:p>
    <w:p w:rsidR="00F0303B" w:rsidRPr="004566DF" w:rsidRDefault="00F0303B" w:rsidP="00F0303B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  Председатель МС</w:t>
      </w:r>
    </w:p>
    <w:p w:rsidR="00F0303B" w:rsidRPr="004566DF" w:rsidRDefault="00F0303B" w:rsidP="00F0303B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__________ Джаджиева Т. И. </w:t>
      </w:r>
    </w:p>
    <w:p w:rsidR="00F0303B" w:rsidRDefault="00F0303B" w:rsidP="00F0303B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F0303B" w:rsidRDefault="00F0303B" w:rsidP="00F0303B">
      <w:pPr>
        <w:jc w:val="right"/>
        <w:rPr>
          <w:rFonts w:ascii="Times New Roman" w:hAnsi="Times New Roman"/>
          <w:sz w:val="28"/>
          <w:szCs w:val="28"/>
        </w:rPr>
      </w:pPr>
    </w:p>
    <w:p w:rsidR="00F0303B" w:rsidRPr="00F0303B" w:rsidRDefault="00F0303B" w:rsidP="00F0303B">
      <w:pPr>
        <w:pStyle w:val="1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sectPr w:rsidR="00F0303B" w:rsidRPr="00F0303B" w:rsidSect="009F15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8050F"/>
    <w:multiLevelType w:val="hybridMultilevel"/>
    <w:tmpl w:val="63483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F54212"/>
    <w:multiLevelType w:val="hybridMultilevel"/>
    <w:tmpl w:val="686ED6D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5B018A6"/>
    <w:multiLevelType w:val="hybridMultilevel"/>
    <w:tmpl w:val="8A4CF5D8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48C0D2F"/>
    <w:multiLevelType w:val="hybridMultilevel"/>
    <w:tmpl w:val="2390B0B6"/>
    <w:lvl w:ilvl="0" w:tplc="0419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AB1BFE"/>
    <w:multiLevelType w:val="hybridMultilevel"/>
    <w:tmpl w:val="4FCA6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BE314B"/>
    <w:multiLevelType w:val="hybridMultilevel"/>
    <w:tmpl w:val="80C2081E"/>
    <w:lvl w:ilvl="0" w:tplc="2FF2B31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73D3EF7"/>
    <w:multiLevelType w:val="hybridMultilevel"/>
    <w:tmpl w:val="7F74F19C"/>
    <w:lvl w:ilvl="0" w:tplc="2FF2B31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A530E08"/>
    <w:multiLevelType w:val="hybridMultilevel"/>
    <w:tmpl w:val="D7D6AECA"/>
    <w:lvl w:ilvl="0" w:tplc="7168FD98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6F060F"/>
    <w:multiLevelType w:val="hybridMultilevel"/>
    <w:tmpl w:val="2A68496A"/>
    <w:lvl w:ilvl="0" w:tplc="2FF2B316">
      <w:start w:val="1"/>
      <w:numFmt w:val="bullet"/>
      <w:lvlText w:val="-"/>
      <w:lvlJc w:val="left"/>
      <w:pPr>
        <w:tabs>
          <w:tab w:val="num" w:pos="1968"/>
        </w:tabs>
        <w:ind w:left="1968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2646220"/>
    <w:multiLevelType w:val="hybridMultilevel"/>
    <w:tmpl w:val="8796306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05706"/>
    <w:rsid w:val="0003364C"/>
    <w:rsid w:val="00230131"/>
    <w:rsid w:val="00235C37"/>
    <w:rsid w:val="00262E5A"/>
    <w:rsid w:val="003B1CD4"/>
    <w:rsid w:val="005B65AC"/>
    <w:rsid w:val="005D4FD8"/>
    <w:rsid w:val="006024F9"/>
    <w:rsid w:val="0066431B"/>
    <w:rsid w:val="006E7A0E"/>
    <w:rsid w:val="007E23BE"/>
    <w:rsid w:val="00841D29"/>
    <w:rsid w:val="008C1152"/>
    <w:rsid w:val="0095378A"/>
    <w:rsid w:val="0099335B"/>
    <w:rsid w:val="009F151D"/>
    <w:rsid w:val="00A423D2"/>
    <w:rsid w:val="00A576F4"/>
    <w:rsid w:val="00A648FE"/>
    <w:rsid w:val="00AF5881"/>
    <w:rsid w:val="00B938E3"/>
    <w:rsid w:val="00C25587"/>
    <w:rsid w:val="00C93DA4"/>
    <w:rsid w:val="00D04506"/>
    <w:rsid w:val="00D70FAD"/>
    <w:rsid w:val="00DF47CE"/>
    <w:rsid w:val="00E52458"/>
    <w:rsid w:val="00E704C9"/>
    <w:rsid w:val="00E835AC"/>
    <w:rsid w:val="00F0303B"/>
    <w:rsid w:val="00F05706"/>
    <w:rsid w:val="00F2490E"/>
    <w:rsid w:val="00F55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70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E7A0E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Без интервала1"/>
    <w:rsid w:val="006E7A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rsid w:val="006E7A0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6E7A0E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rsid w:val="006E7A0E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6E7A0E"/>
    <w:pPr>
      <w:widowControl w:val="0"/>
      <w:autoSpaceDE w:val="0"/>
      <w:autoSpaceDN w:val="0"/>
      <w:adjustRightInd w:val="0"/>
      <w:spacing w:after="0" w:line="355" w:lineRule="exact"/>
      <w:ind w:firstLine="1834"/>
    </w:pPr>
    <w:rPr>
      <w:rFonts w:ascii="Times New Roman" w:hAnsi="Times New Roman"/>
      <w:sz w:val="24"/>
      <w:szCs w:val="24"/>
    </w:rPr>
  </w:style>
  <w:style w:type="character" w:customStyle="1" w:styleId="FontStyle23">
    <w:name w:val="Font Style23"/>
    <w:rsid w:val="006E7A0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5">
    <w:name w:val="Font Style25"/>
    <w:rsid w:val="006E7A0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6E7A0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8">
    <w:name w:val="Font Style28"/>
    <w:rsid w:val="006E7A0E"/>
    <w:rPr>
      <w:rFonts w:ascii="Times New Roman" w:hAnsi="Times New Roman" w:cs="Times New Roman" w:hint="default"/>
      <w:b/>
      <w:bCs/>
      <w:sz w:val="22"/>
      <w:szCs w:val="22"/>
    </w:rPr>
  </w:style>
  <w:style w:type="character" w:styleId="a5">
    <w:name w:val="Emphasis"/>
    <w:basedOn w:val="a0"/>
    <w:qFormat/>
    <w:rsid w:val="006E7A0E"/>
    <w:rPr>
      <w:i/>
      <w:iCs/>
    </w:rPr>
  </w:style>
  <w:style w:type="paragraph" w:styleId="a6">
    <w:name w:val="Body Text Indent"/>
    <w:basedOn w:val="a"/>
    <w:link w:val="a7"/>
    <w:uiPriority w:val="99"/>
    <w:semiHidden/>
    <w:unhideWhenUsed/>
    <w:rsid w:val="00F2490E"/>
    <w:pPr>
      <w:spacing w:after="0" w:line="240" w:lineRule="auto"/>
      <w:ind w:left="360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9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2490E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249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93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D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 Ивановна</cp:lastModifiedBy>
  <cp:revision>33</cp:revision>
  <cp:lastPrinted>2017-09-11T07:50:00Z</cp:lastPrinted>
  <dcterms:created xsi:type="dcterms:W3CDTF">2015-09-17T14:15:00Z</dcterms:created>
  <dcterms:modified xsi:type="dcterms:W3CDTF">2018-09-07T08:14:00Z</dcterms:modified>
</cp:coreProperties>
</file>